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06" w:tblpY="1938"/>
        <w:tblOverlap w:val="never"/>
        <w:tblW w:w="13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84"/>
        <w:gridCol w:w="1185"/>
        <w:gridCol w:w="3405"/>
        <w:gridCol w:w="2578"/>
        <w:gridCol w:w="1050"/>
        <w:gridCol w:w="824"/>
        <w:gridCol w:w="903"/>
      </w:tblGrid>
      <w:tr w14:paraId="635A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5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555D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实验耗材报价单</w:t>
            </w:r>
          </w:p>
        </w:tc>
      </w:tr>
      <w:tr w14:paraId="4FB9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2CDE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6577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24E66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分类</w:t>
            </w:r>
          </w:p>
        </w:tc>
        <w:tc>
          <w:tcPr>
            <w:tcW w:w="34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298B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服务详细内容</w:t>
            </w:r>
          </w:p>
        </w:tc>
        <w:tc>
          <w:tcPr>
            <w:tcW w:w="257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C9FC1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7295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F0FB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90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CCD85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r>
      <w:tr w14:paraId="61FC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D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6C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M码</w:t>
            </w:r>
            <w:r>
              <w:rPr>
                <w:rFonts w:hint="eastAsia" w:ascii="仿宋" w:hAnsi="仿宋" w:eastAsia="仿宋" w:cs="仿宋"/>
                <w:b w:val="0"/>
                <w:bCs w:val="0"/>
                <w:i w:val="0"/>
                <w:iCs w:val="0"/>
                <w:color w:val="000000"/>
                <w:sz w:val="24"/>
                <w:szCs w:val="24"/>
                <w:u w:val="none"/>
                <w:lang w:val="en-US" w:eastAsia="zh-CN"/>
              </w:rPr>
              <w:t>一次性乳胶无粉手套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A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1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 xml:space="preserve">防酸性能好               </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 xml:space="preserve"> 货物编号：KG3210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0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30副装/盒（独立包装）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1F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B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A4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rPr>
            </w:pPr>
          </w:p>
        </w:tc>
      </w:tr>
      <w:tr w14:paraId="05C6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90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B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厨房用纸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6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制样</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5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EE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12</w:t>
            </w:r>
            <w:r>
              <w:rPr>
                <w:rFonts w:hint="eastAsia" w:ascii="仿宋" w:hAnsi="仿宋" w:eastAsia="仿宋" w:cs="仿宋"/>
                <w:b w:val="0"/>
                <w:bCs w:val="0"/>
                <w:i w:val="0"/>
                <w:iCs w:val="0"/>
                <w:color w:val="000000"/>
                <w:sz w:val="24"/>
                <w:szCs w:val="24"/>
                <w:u w:val="none"/>
                <w:lang w:val="en-US" w:eastAsia="zh-CN"/>
              </w:rPr>
              <w:t>包</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5C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r>
              <w:rPr>
                <w:rFonts w:hint="default" w:ascii="仿宋" w:hAnsi="仿宋" w:eastAsia="仿宋" w:cs="仿宋"/>
                <w:b w:val="0"/>
                <w:bCs w:val="0"/>
                <w:i w:val="0"/>
                <w:iCs w:val="0"/>
                <w:color w:val="000000"/>
                <w:sz w:val="24"/>
                <w:szCs w:val="24"/>
                <w:u w:val="none"/>
                <w:lang w:val="en-US" w:eastAsia="zh-CN"/>
              </w:rPr>
              <w:t>0</w:t>
            </w:r>
            <w:r>
              <w:rPr>
                <w:rFonts w:hint="eastAsia" w:ascii="仿宋" w:hAnsi="仿宋" w:eastAsia="仿宋" w:cs="仿宋"/>
                <w:b w:val="0"/>
                <w:bCs w:val="0"/>
                <w:i w:val="0"/>
                <w:iCs w:val="0"/>
                <w:color w:val="000000"/>
                <w:sz w:val="24"/>
                <w:szCs w:val="24"/>
                <w:u w:val="none"/>
                <w:lang w:val="en-US" w:eastAsia="zh-CN"/>
              </w:rPr>
              <w:t>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F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2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19D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4B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F3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定性滤纸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D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E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直径：15cm、中速</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100张/盒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5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4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4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8A2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D3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D4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废液桶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E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C8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耐有机试剂</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E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25L/</w:t>
            </w:r>
            <w:r>
              <w:rPr>
                <w:rFonts w:hint="eastAsia" w:ascii="仿宋" w:hAnsi="仿宋" w:eastAsia="仿宋" w:cs="仿宋"/>
                <w:b w:val="0"/>
                <w:bCs w:val="0"/>
                <w:i w:val="0"/>
                <w:iCs w:val="0"/>
                <w:color w:val="000000"/>
                <w:sz w:val="24"/>
                <w:szCs w:val="24"/>
                <w:u w:val="none"/>
                <w:lang w:val="en-US" w:eastAsia="zh-CN"/>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8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6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F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D32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91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D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200μL</w:t>
            </w:r>
            <w:r>
              <w:rPr>
                <w:rFonts w:hint="eastAsia" w:ascii="仿宋" w:hAnsi="仿宋" w:eastAsia="仿宋" w:cs="仿宋"/>
                <w:b w:val="0"/>
                <w:bCs w:val="0"/>
                <w:i w:val="0"/>
                <w:iCs w:val="0"/>
                <w:color w:val="000000"/>
                <w:sz w:val="24"/>
                <w:szCs w:val="24"/>
                <w:u w:val="none"/>
                <w:lang w:val="en-US" w:eastAsia="zh-CN"/>
              </w:rPr>
              <w:t>枪头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C4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E8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耐高温高压灭菌</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97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1000</w:t>
            </w:r>
            <w:r>
              <w:rPr>
                <w:rFonts w:hint="eastAsia" w:ascii="仿宋" w:hAnsi="仿宋" w:eastAsia="仿宋" w:cs="仿宋"/>
                <w:b w:val="0"/>
                <w:bCs w:val="0"/>
                <w:i w:val="0"/>
                <w:iCs w:val="0"/>
                <w:color w:val="000000"/>
                <w:sz w:val="24"/>
                <w:szCs w:val="24"/>
                <w:u w:val="none"/>
                <w:lang w:val="en-US" w:eastAsia="zh-CN"/>
              </w:rPr>
              <w:t>个</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9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1C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E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904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4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B3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1mL枪头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2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47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耐高温高压灭菌</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9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500个/包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E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3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DB7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69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0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一次性吸管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B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B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透明塑料材质，5ml/支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AF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100支/包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F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9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D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984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31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一次性吸管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5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4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透明塑料材质，3ml/支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100支/包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6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D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2E4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2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2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辛烷磺酸钠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D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1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色谱纯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8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CD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F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13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EAF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BE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1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黑垃圾袋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A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E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（加厚）70*80cm</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4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4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C6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00F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52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D3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10%次氯酸钠溶液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58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3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工业级</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F4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25kg/桶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3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2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56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589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4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设备运行状态标识签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6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设备</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1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具体见链接，【淘宝】假一赔四 https://e.tb.cn/h.6Z9DjgOYtA4JukZ?tk=mJAqeJXylp2 MF937 「设备状态标识牌机器运行亚克力标示牌机台机器管理卡注塑机状态标识牌危险工作区磁吸式仪器状态牌大中小号」</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点击链接直接打开 或者 淘宝搜索直接打开</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24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ED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0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3D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949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AF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4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洗洁精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4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清洗玻璃器皿</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C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低残留</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5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20kg/桶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D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47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E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D16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8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内嵌式微量进样瓶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B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95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300μl</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8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100个/袋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E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8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89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526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44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E0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9mm 透明螺纹口自动进样瓶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D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E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瓶+盖</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9D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F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C4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E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848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6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A6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黄曲霉毒素B1免疫亲和柱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5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64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柱容量≥200ng</w:t>
            </w:r>
          </w:p>
          <w:p w14:paraId="55E9DC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参考型号：MW-AFB1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06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22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FF0000"/>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22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C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0B8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F2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6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黄曲霉毒素M1免疫亲和柱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AD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4A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柱容量≥100ng</w:t>
            </w:r>
          </w:p>
          <w:p w14:paraId="602096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参考型号：MW-AFM1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AC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1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FF0000"/>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42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F6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56A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A9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E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玉米赤霉烯酮免疫亲和柱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57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A4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3mL/支，柱容量≥1500ng</w:t>
            </w:r>
          </w:p>
          <w:p w14:paraId="3A47BF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参考型号：MW-ZEN01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12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7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33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E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4DE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1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5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赭曲霉毒素免疫亲和柱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F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3D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3mL/支，柱容量≥100ng</w:t>
            </w:r>
          </w:p>
          <w:p w14:paraId="765821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参考型号：MW-OTA01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32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BB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1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02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875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78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0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呕吐毒素免疫亲和柱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FA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D3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3mL/支，柱容量≥1000ng</w:t>
            </w:r>
          </w:p>
          <w:p w14:paraId="02A4CD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参考型号：MW-DON01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9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A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B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A0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9C3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E2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49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伏马菌素免疫亲和柱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4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9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参考型号：MW-FB03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D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6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5A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E54C5E" w:themeColor="accent6"/>
                <w:sz w:val="24"/>
                <w:szCs w:val="24"/>
                <w:u w:val="none"/>
                <w:lang w:val="en-US" w:eastAsia="zh-CN"/>
                <w14:textFill>
                  <w14:solidFill>
                    <w14:schemeClr w14:val="accent6"/>
                  </w14:solidFill>
                </w14:textFill>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90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D6E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68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72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安捷伦气相色谱7890A不分流衬管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40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E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参考货号：5190-3167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7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5B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0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DC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53C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37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2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安捷伦 EMR小柱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4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EF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t>5982-1010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A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50根/盒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24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D3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18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9C9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08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28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莱伯泰科平行浓缩仪</w:t>
            </w:r>
            <w:r>
              <w:rPr>
                <w:rFonts w:hint="eastAsia" w:ascii="仿宋" w:hAnsi="仿宋" w:eastAsia="仿宋" w:cs="仿宋"/>
                <w:b w:val="0"/>
                <w:bCs w:val="0"/>
                <w:i w:val="0"/>
                <w:iCs w:val="0"/>
                <w:color w:val="auto"/>
                <w:sz w:val="24"/>
                <w:szCs w:val="24"/>
                <w:u w:val="none"/>
                <w:lang w:val="en-US" w:eastAsia="zh-CN"/>
              </w:rPr>
              <w:t>氮吹针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8E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59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参考货号：Y030104-0007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4A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10根/包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D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62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2A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p>
        </w:tc>
      </w:tr>
      <w:tr w14:paraId="6FC1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C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2A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睿科固相萃取仪配套玻璃管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2F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4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参考型号：1002-001-11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13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15ml/只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E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100只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4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E6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lang w:val="en-US" w:eastAsia="zh-CN"/>
              </w:rPr>
            </w:pPr>
          </w:p>
        </w:tc>
      </w:tr>
      <w:tr w14:paraId="272C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AE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31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岛津泵密封圈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4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D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参考型号：228-52711-93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7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51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B6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3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E91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84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07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岛津液相LC30AD单向阀1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F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02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参考型号：货号：228-53334-96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A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9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5E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F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499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80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15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岛津液相LC30AD单向阀2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38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仪器配件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1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参考型号：货号：228-52964-95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7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73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8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459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D8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5F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S码一次性丁腈手套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7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DC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参考型号：QCEQ-NB091402-10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A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100只/盒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D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2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6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E10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38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D6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M码一次性丁腈手套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43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48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参考型号：QCEQ-NB091402-10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3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100只/盒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54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B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5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A48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4C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E9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尖底离心管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B8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F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参考型号：ABEQ-3300002-25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A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25个/包</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50ml/个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77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3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3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528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73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A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0.45μm水相针式过滤器（聚醚砜）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5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F4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13mm*0.45μm</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参考型号：SCAA-101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0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100</w:t>
            </w:r>
            <w:r>
              <w:rPr>
                <w:rFonts w:hint="eastAsia" w:ascii="仿宋" w:hAnsi="仿宋" w:eastAsia="仿宋" w:cs="仿宋"/>
                <w:b w:val="0"/>
                <w:bCs w:val="0"/>
                <w:i w:val="0"/>
                <w:iCs w:val="0"/>
                <w:color w:val="000000"/>
                <w:sz w:val="24"/>
                <w:szCs w:val="24"/>
                <w:u w:val="none"/>
                <w:lang w:val="en-US" w:eastAsia="zh-CN"/>
              </w:rPr>
              <w:t>个</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7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w:t>
            </w:r>
            <w:r>
              <w:rPr>
                <w:rFonts w:hint="default" w:ascii="仿宋" w:hAnsi="仿宋" w:eastAsia="仿宋" w:cs="仿宋"/>
                <w:b w:val="0"/>
                <w:bCs w:val="0"/>
                <w:i w:val="0"/>
                <w:iCs w:val="0"/>
                <w:color w:val="000000"/>
                <w:sz w:val="24"/>
                <w:szCs w:val="24"/>
                <w:u w:val="none"/>
                <w:lang w:val="en-US" w:eastAsia="zh-CN"/>
              </w:rPr>
              <w:t>罐</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B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0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7E6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3D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0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0.22μm有机相针式滤器（尼龙）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4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8B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13mm*0.45μm</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参考型号：SCAA-104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B7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default" w:ascii="仿宋" w:hAnsi="仿宋" w:eastAsia="仿宋" w:cs="仿宋"/>
                <w:b w:val="0"/>
                <w:bCs w:val="0"/>
                <w:i w:val="0"/>
                <w:iCs w:val="0"/>
                <w:color w:val="000000"/>
                <w:sz w:val="24"/>
                <w:szCs w:val="24"/>
                <w:u w:val="none"/>
                <w:lang w:val="en-US" w:eastAsia="zh-CN"/>
              </w:rPr>
              <w:t>100</w:t>
            </w:r>
            <w:r>
              <w:rPr>
                <w:rFonts w:hint="eastAsia" w:ascii="仿宋" w:hAnsi="仿宋" w:eastAsia="仿宋" w:cs="仿宋"/>
                <w:b w:val="0"/>
                <w:bCs w:val="0"/>
                <w:i w:val="0"/>
                <w:iCs w:val="0"/>
                <w:color w:val="000000"/>
                <w:sz w:val="24"/>
                <w:szCs w:val="24"/>
                <w:u w:val="none"/>
                <w:lang w:val="en-US" w:eastAsia="zh-CN"/>
              </w:rPr>
              <w:t>个</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82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30</w:t>
            </w:r>
            <w:r>
              <w:rPr>
                <w:rFonts w:hint="default" w:ascii="仿宋" w:hAnsi="仿宋" w:eastAsia="仿宋" w:cs="仿宋"/>
                <w:b w:val="0"/>
                <w:bCs w:val="0"/>
                <w:i w:val="0"/>
                <w:iCs w:val="0"/>
                <w:color w:val="000000"/>
                <w:sz w:val="24"/>
                <w:szCs w:val="24"/>
                <w:u w:val="none"/>
                <w:lang w:val="en-US" w:eastAsia="zh-CN"/>
              </w:rPr>
              <w:t>罐</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F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A9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125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15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0E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β-葡萄糖醛苷酸酶，芳基硫酸酯酶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A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F8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CFEQ-4-150001-0002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48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2mL/</w:t>
            </w:r>
            <w:r>
              <w:rPr>
                <w:rFonts w:hint="eastAsia" w:ascii="仿宋" w:hAnsi="仿宋" w:eastAsia="仿宋" w:cs="仿宋"/>
                <w:b w:val="0"/>
                <w:bCs w:val="0"/>
                <w:i w:val="0"/>
                <w:iCs w:val="0"/>
                <w:color w:val="000000"/>
                <w:sz w:val="24"/>
                <w:szCs w:val="24"/>
                <w:u w:val="none"/>
                <w:lang w:val="en-US" w:eastAsia="zh-CN"/>
              </w:rPr>
              <w:t>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3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C8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E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CC8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8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17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LC-MS级甲醇</w:t>
            </w:r>
            <w:r>
              <w:rPr>
                <w:rFonts w:hint="eastAsia" w:ascii="仿宋" w:hAnsi="仿宋" w:eastAsia="仿宋" w:cs="仿宋"/>
                <w:b w:val="0"/>
                <w:bCs w:val="0"/>
                <w:i w:val="0"/>
                <w:iCs w:val="0"/>
                <w:color w:val="000000"/>
                <w:sz w:val="24"/>
                <w:szCs w:val="24"/>
                <w:u w:val="none"/>
                <w:lang w:val="en-US" w:eastAsia="zh-CN"/>
              </w:rPr>
              <w:t>CNW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0B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试剂</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A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CAEQ-4-000306-1000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B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0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C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A9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2F7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B1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2D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HPLC 级别通用型乙腈</w:t>
            </w:r>
            <w:r>
              <w:rPr>
                <w:rFonts w:hint="eastAsia" w:ascii="仿宋" w:hAnsi="仿宋" w:eastAsia="仿宋" w:cs="仿宋"/>
                <w:b w:val="0"/>
                <w:bCs w:val="0"/>
                <w:i w:val="0"/>
                <w:iCs w:val="0"/>
                <w:color w:val="000000"/>
                <w:sz w:val="24"/>
                <w:szCs w:val="24"/>
                <w:u w:val="none"/>
                <w:lang w:val="en-US" w:eastAsia="zh-CN"/>
              </w:rPr>
              <w:t>CNW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5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试剂</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2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CAEQ-4-003306-4000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E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8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08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29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86A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2C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28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LC-MS级乙腈</w:t>
            </w:r>
            <w:r>
              <w:rPr>
                <w:rFonts w:hint="eastAsia" w:ascii="仿宋" w:hAnsi="仿宋" w:eastAsia="仿宋" w:cs="仿宋"/>
                <w:b w:val="0"/>
                <w:bCs w:val="0"/>
                <w:i w:val="0"/>
                <w:iCs w:val="0"/>
                <w:color w:val="000000"/>
                <w:sz w:val="24"/>
                <w:szCs w:val="24"/>
                <w:u w:val="none"/>
                <w:lang w:val="en-US" w:eastAsia="zh-CN"/>
              </w:rPr>
              <w:t>CNW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C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试剂</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8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CAEQ-4-000308-1000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D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A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6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8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72A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1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0B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HPLC级乙酸乙酯</w:t>
            </w:r>
            <w:r>
              <w:rPr>
                <w:rFonts w:hint="eastAsia" w:ascii="仿宋" w:hAnsi="仿宋" w:eastAsia="仿宋" w:cs="仿宋"/>
                <w:b w:val="0"/>
                <w:bCs w:val="0"/>
                <w:i w:val="0"/>
                <w:iCs w:val="0"/>
                <w:color w:val="000000"/>
                <w:sz w:val="24"/>
                <w:szCs w:val="24"/>
                <w:u w:val="none"/>
                <w:lang w:val="en-US" w:eastAsia="zh-CN"/>
              </w:rPr>
              <w:t>CNW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5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试剂</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9B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CAEQ-4-014048-4000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28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74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C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1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7C4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54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FB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HLB固相萃取柱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2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9C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填料规格：500mg/6ml</w:t>
            </w:r>
            <w:r>
              <w:rPr>
                <w:rFonts w:hint="default" w:ascii="仿宋" w:hAnsi="仿宋" w:eastAsia="仿宋" w:cs="仿宋"/>
                <w:b w:val="0"/>
                <w:bCs w:val="0"/>
                <w:i w:val="0"/>
                <w:iCs w:val="0"/>
                <w:color w:val="000000"/>
                <w:sz w:val="24"/>
                <w:szCs w:val="24"/>
                <w:u w:val="none"/>
                <w:lang w:val="en-US" w:eastAsia="zh-CN"/>
              </w:rPr>
              <w:br w:type="textWrapping"/>
            </w:r>
            <w:r>
              <w:rPr>
                <w:rFonts w:hint="default" w:ascii="仿宋" w:hAnsi="仿宋" w:eastAsia="仿宋" w:cs="仿宋"/>
                <w:b w:val="0"/>
                <w:bCs w:val="0"/>
                <w:i w:val="0"/>
                <w:iCs w:val="0"/>
                <w:color w:val="000000"/>
                <w:sz w:val="24"/>
                <w:szCs w:val="24"/>
                <w:u w:val="none"/>
                <w:lang w:val="en-US" w:eastAsia="zh-CN"/>
              </w:rPr>
              <w:t>参考型号：PE5006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D5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48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58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3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118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F6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04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HLB固相萃取柱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0A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填料规格：60mg/3mL</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参考型号： PE0603-2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5D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A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DB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AD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BAF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4D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EE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中性氧化铝固相萃取柱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5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F9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填料规格：1g/6mL</w:t>
            </w:r>
            <w:r>
              <w:rPr>
                <w:rFonts w:hint="eastAsia" w:ascii="仿宋" w:hAnsi="仿宋" w:eastAsia="仿宋" w:cs="仿宋"/>
                <w:b w:val="0"/>
                <w:bCs w:val="0"/>
                <w:i w:val="0"/>
                <w:iCs w:val="0"/>
                <w:color w:val="000000"/>
                <w:sz w:val="24"/>
                <w:szCs w:val="24"/>
                <w:u w:val="none"/>
                <w:lang w:val="en-US" w:eastAsia="zh-CN"/>
              </w:rPr>
              <w:br w:type="textWrapping"/>
            </w:r>
            <w:r>
              <w:rPr>
                <w:rFonts w:hint="eastAsia" w:ascii="仿宋" w:hAnsi="仿宋" w:eastAsia="仿宋" w:cs="仿宋"/>
                <w:b w:val="0"/>
                <w:bCs w:val="0"/>
                <w:i w:val="0"/>
                <w:iCs w:val="0"/>
                <w:color w:val="000000"/>
                <w:sz w:val="24"/>
                <w:szCs w:val="24"/>
                <w:u w:val="none"/>
                <w:lang w:val="en-US" w:eastAsia="zh-CN"/>
              </w:rPr>
              <w:t>参考型号：AL0006-N</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E7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60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2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B1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E0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36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B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PR HLB小柱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E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E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150mg/3mL</w:t>
            </w:r>
          </w:p>
          <w:p w14:paraId="5F3F56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参考型号：72011503P</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3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50</w:t>
            </w:r>
            <w:r>
              <w:rPr>
                <w:rFonts w:hint="eastAsia" w:ascii="仿宋" w:hAnsi="仿宋" w:eastAsia="仿宋" w:cs="仿宋"/>
                <w:b w:val="0"/>
                <w:bCs w:val="0"/>
                <w:i w:val="0"/>
                <w:iCs w:val="0"/>
                <w:color w:val="000000"/>
                <w:sz w:val="24"/>
                <w:szCs w:val="24"/>
                <w:u w:val="none"/>
                <w:lang w:val="en-US" w:eastAsia="zh-CN"/>
              </w:rPr>
              <w:t>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8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1D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D0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AEA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19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0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MCX固相萃取柱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2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5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60mg/3mL</w:t>
            </w:r>
          </w:p>
          <w:p w14:paraId="0D8E45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参考型号：72040603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3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50</w:t>
            </w:r>
            <w:r>
              <w:rPr>
                <w:rFonts w:hint="eastAsia" w:ascii="仿宋" w:hAnsi="仿宋" w:eastAsia="仿宋" w:cs="仿宋"/>
                <w:b w:val="0"/>
                <w:bCs w:val="0"/>
                <w:i w:val="0"/>
                <w:iCs w:val="0"/>
                <w:color w:val="000000"/>
                <w:sz w:val="24"/>
                <w:szCs w:val="24"/>
                <w:u w:val="none"/>
                <w:lang w:val="en-US" w:eastAsia="zh-CN"/>
              </w:rPr>
              <w:t>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1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0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1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613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AF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F6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QuEChERS 提取盐包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5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89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填料：4gMgSO4，1gNaCl，0.5gDHS，1gTSCD</w:t>
            </w:r>
          </w:p>
          <w:p w14:paraId="660D57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参考型号：75115007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38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50</w:t>
            </w:r>
            <w:r>
              <w:rPr>
                <w:rFonts w:hint="eastAsia" w:ascii="仿宋" w:hAnsi="仿宋" w:eastAsia="仿宋" w:cs="仿宋"/>
                <w:b w:val="0"/>
                <w:bCs w:val="0"/>
                <w:i w:val="0"/>
                <w:iCs w:val="0"/>
                <w:color w:val="000000"/>
                <w:sz w:val="24"/>
                <w:szCs w:val="24"/>
                <w:u w:val="none"/>
                <w:lang w:val="en-US" w:eastAsia="zh-CN"/>
              </w:rPr>
              <w:t>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49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1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A3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B3B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7C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2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QuEChERS 净化包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6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88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填料：900mg硫酸镁，150mgPSA，15mgGCB</w:t>
            </w:r>
          </w:p>
          <w:p w14:paraId="4B90FC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参考型号：75081515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FE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50</w:t>
            </w:r>
            <w:r>
              <w:rPr>
                <w:rFonts w:hint="eastAsia" w:ascii="仿宋" w:hAnsi="仿宋" w:eastAsia="仿宋" w:cs="仿宋"/>
                <w:b w:val="0"/>
                <w:bCs w:val="0"/>
                <w:i w:val="0"/>
                <w:iCs w:val="0"/>
                <w:color w:val="000000"/>
                <w:sz w:val="24"/>
                <w:szCs w:val="24"/>
                <w:u w:val="none"/>
                <w:lang w:val="en-US" w:eastAsia="zh-CN"/>
              </w:rPr>
              <w:t>支</w:t>
            </w:r>
            <w:r>
              <w:rPr>
                <w:rFonts w:hint="default"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lang w:val="en-US" w:eastAsia="zh-CN"/>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31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F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0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6B9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4F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79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六号溶剂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4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参考货号：CDIF-BWL0001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A4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B4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F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F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D10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E8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脱氢乙酸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65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F0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参考货号：CDAA-S-263002-JD-1ml</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3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94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EE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07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ECD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C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A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腈苯唑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F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E3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fldChar w:fldCharType="begin"/>
            </w:r>
            <w:r>
              <w:rPr>
                <w:rFonts w:hint="eastAsia" w:ascii="仿宋" w:hAnsi="仿宋" w:eastAsia="仿宋" w:cs="仿宋"/>
                <w:b w:val="0"/>
                <w:bCs w:val="0"/>
                <w:i w:val="0"/>
                <w:iCs w:val="0"/>
                <w:color w:val="000000"/>
                <w:sz w:val="24"/>
                <w:szCs w:val="24"/>
                <w:u w:val="none"/>
                <w:lang w:val="en-US" w:eastAsia="zh-CN"/>
              </w:rPr>
              <w:instrText xml:space="preserve"> HYPERLINK "http://192.168.2.166:6083/ManageWarehouse/StockRead.aspx?StkNo=CDAA-S-420031-AD-1ml" \o "http://192.168.2.166:6083/ManageWarehouse/StockRead.aspx?StkNo=CDAA-S-420031-AD-1ml" </w:instrText>
            </w:r>
            <w:r>
              <w:rPr>
                <w:rFonts w:hint="eastAsia" w:ascii="仿宋" w:hAnsi="仿宋" w:eastAsia="仿宋" w:cs="仿宋"/>
                <w:b w:val="0"/>
                <w:bCs w:val="0"/>
                <w:i w:val="0"/>
                <w:iCs w:val="0"/>
                <w:color w:val="000000"/>
                <w:sz w:val="24"/>
                <w:szCs w:val="24"/>
                <w:u w:val="none"/>
                <w:lang w:val="en-US" w:eastAsia="zh-CN"/>
              </w:rPr>
              <w:fldChar w:fldCharType="separate"/>
            </w:r>
            <w:r>
              <w:rPr>
                <w:rFonts w:hint="eastAsia" w:ascii="仿宋" w:hAnsi="仿宋" w:eastAsia="仿宋" w:cs="仿宋"/>
                <w:b w:val="0"/>
                <w:bCs w:val="0"/>
                <w:i w:val="0"/>
                <w:iCs w:val="0"/>
                <w:color w:val="000000"/>
                <w:sz w:val="24"/>
                <w:szCs w:val="24"/>
                <w:u w:val="none"/>
                <w:lang w:val="en-US" w:eastAsia="zh-CN"/>
              </w:rPr>
              <w:t>CDAA-S-420031-AD-1ml</w:t>
            </w:r>
            <w:r>
              <w:rPr>
                <w:rFonts w:hint="eastAsia" w:ascii="仿宋" w:hAnsi="仿宋" w:eastAsia="仿宋" w:cs="仿宋"/>
                <w:b w:val="0"/>
                <w:bCs w:val="0"/>
                <w:i w:val="0"/>
                <w:iCs w:val="0"/>
                <w:color w:val="000000"/>
                <w:sz w:val="24"/>
                <w:szCs w:val="24"/>
                <w:u w:val="none"/>
                <w:lang w:val="en-US" w:eastAsia="zh-CN"/>
              </w:rPr>
              <w:fldChar w:fldCharType="end"/>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A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D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6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B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EEA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5C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8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吡唑醚菌酯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A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2A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fldChar w:fldCharType="begin"/>
            </w:r>
            <w:r>
              <w:rPr>
                <w:rFonts w:hint="eastAsia" w:ascii="仿宋" w:hAnsi="仿宋" w:eastAsia="仿宋" w:cs="仿宋"/>
                <w:b w:val="0"/>
                <w:bCs w:val="0"/>
                <w:i w:val="0"/>
                <w:iCs w:val="0"/>
                <w:color w:val="000000"/>
                <w:sz w:val="24"/>
                <w:szCs w:val="24"/>
                <w:u w:val="none"/>
                <w:lang w:val="en-US" w:eastAsia="zh-CN"/>
              </w:rPr>
              <w:instrText xml:space="preserve"> HYPERLINK "http://192.168.2.166:6083/ManageWarehouse/StockRead.aspx?StkNo=CDAA-S-420097-HD-1ml" \o "http://192.168.2.166:6083/ManageWarehouse/StockRead.aspx?StkNo=CDAA-S-420097-HD-1ml" </w:instrText>
            </w:r>
            <w:r>
              <w:rPr>
                <w:rFonts w:hint="eastAsia" w:ascii="仿宋" w:hAnsi="仿宋" w:eastAsia="仿宋" w:cs="仿宋"/>
                <w:b w:val="0"/>
                <w:bCs w:val="0"/>
                <w:i w:val="0"/>
                <w:iCs w:val="0"/>
                <w:color w:val="000000"/>
                <w:sz w:val="24"/>
                <w:szCs w:val="24"/>
                <w:u w:val="none"/>
                <w:lang w:val="en-US" w:eastAsia="zh-CN"/>
              </w:rPr>
              <w:fldChar w:fldCharType="separate"/>
            </w:r>
            <w:r>
              <w:rPr>
                <w:rFonts w:hint="eastAsia" w:ascii="仿宋" w:hAnsi="仿宋" w:eastAsia="仿宋" w:cs="仿宋"/>
                <w:b w:val="0"/>
                <w:bCs w:val="0"/>
                <w:i w:val="0"/>
                <w:iCs w:val="0"/>
                <w:color w:val="000000"/>
                <w:sz w:val="24"/>
                <w:szCs w:val="24"/>
                <w:u w:val="none"/>
                <w:lang w:val="en-US" w:eastAsia="zh-CN"/>
              </w:rPr>
              <w:t>CDAA-S-420097-HD-1ml</w:t>
            </w:r>
            <w:r>
              <w:rPr>
                <w:rFonts w:hint="eastAsia" w:ascii="仿宋" w:hAnsi="仿宋" w:eastAsia="仿宋" w:cs="仿宋"/>
                <w:b w:val="0"/>
                <w:bCs w:val="0"/>
                <w:i w:val="0"/>
                <w:iCs w:val="0"/>
                <w:color w:val="000000"/>
                <w:sz w:val="24"/>
                <w:szCs w:val="24"/>
                <w:u w:val="none"/>
                <w:lang w:val="en-US" w:eastAsia="zh-CN"/>
              </w:rPr>
              <w:fldChar w:fldCharType="end"/>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D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F7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5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7A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FDE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F4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32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玉米赤霉烯酮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B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2C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参考货号：CDAA-S-200034-JD-1.2ml</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D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5F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1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C4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79D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73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CE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脱氧雪腐镰刀菌烯醇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E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38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fldChar w:fldCharType="begin"/>
            </w:r>
            <w:r>
              <w:rPr>
                <w:rFonts w:hint="eastAsia" w:ascii="仿宋" w:hAnsi="仿宋" w:eastAsia="仿宋" w:cs="仿宋"/>
                <w:b w:val="0"/>
                <w:bCs w:val="0"/>
                <w:i w:val="0"/>
                <w:iCs w:val="0"/>
                <w:color w:val="000000"/>
                <w:sz w:val="24"/>
                <w:szCs w:val="24"/>
                <w:u w:val="none"/>
                <w:lang w:val="en-US" w:eastAsia="zh-CN"/>
              </w:rPr>
              <w:instrText xml:space="preserve"> HYPERLINK "http://192.168.2.166:6083/ManageWarehouse/StockRead.aspx?StkNo=CDAA-S-290023-AB-1ml" \o "http://192.168.2.166:6083/ManageWarehouse/StockRead.aspx?StkNo=CDAA-S-290023-AB-1ml" </w:instrText>
            </w:r>
            <w:r>
              <w:rPr>
                <w:rFonts w:hint="eastAsia" w:ascii="仿宋" w:hAnsi="仿宋" w:eastAsia="仿宋" w:cs="仿宋"/>
                <w:b w:val="0"/>
                <w:bCs w:val="0"/>
                <w:i w:val="0"/>
                <w:iCs w:val="0"/>
                <w:color w:val="000000"/>
                <w:sz w:val="24"/>
                <w:szCs w:val="24"/>
                <w:u w:val="none"/>
                <w:lang w:val="en-US" w:eastAsia="zh-CN"/>
              </w:rPr>
              <w:fldChar w:fldCharType="separate"/>
            </w:r>
            <w:r>
              <w:rPr>
                <w:rFonts w:hint="eastAsia" w:ascii="仿宋" w:hAnsi="仿宋" w:eastAsia="仿宋" w:cs="仿宋"/>
                <w:b w:val="0"/>
                <w:bCs w:val="0"/>
                <w:i w:val="0"/>
                <w:iCs w:val="0"/>
                <w:color w:val="000000"/>
                <w:sz w:val="24"/>
                <w:szCs w:val="24"/>
                <w:u w:val="none"/>
                <w:lang w:val="en-US" w:eastAsia="zh-CN"/>
              </w:rPr>
              <w:t>CDAA-S-290023-AB-1ml</w:t>
            </w:r>
            <w:r>
              <w:rPr>
                <w:rFonts w:hint="eastAsia" w:ascii="仿宋" w:hAnsi="仿宋" w:eastAsia="仿宋" w:cs="仿宋"/>
                <w:b w:val="0"/>
                <w:bCs w:val="0"/>
                <w:i w:val="0"/>
                <w:iCs w:val="0"/>
                <w:color w:val="000000"/>
                <w:sz w:val="24"/>
                <w:szCs w:val="24"/>
                <w:u w:val="none"/>
                <w:lang w:val="en-US" w:eastAsia="zh-CN"/>
              </w:rPr>
              <w:fldChar w:fldCharType="end"/>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7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C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12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A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D86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FA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C8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赭曲霉毒素A</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9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3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fldChar w:fldCharType="begin"/>
            </w:r>
            <w:r>
              <w:rPr>
                <w:rFonts w:hint="eastAsia" w:ascii="仿宋" w:hAnsi="仿宋" w:eastAsia="仿宋" w:cs="仿宋"/>
                <w:b w:val="0"/>
                <w:bCs w:val="0"/>
                <w:i w:val="0"/>
                <w:iCs w:val="0"/>
                <w:color w:val="000000"/>
                <w:sz w:val="24"/>
                <w:szCs w:val="24"/>
                <w:u w:val="none"/>
                <w:lang w:val="en-US" w:eastAsia="zh-CN"/>
              </w:rPr>
              <w:instrText xml:space="preserve"> HYPERLINK "http://192.168.2.166:6083/ManageWarehouse/StockRead.aspx?StkNo=CDAA-S-290022-AA-1.2ml" \o "http://192.168.2.166:6083/ManageWarehouse/StockRead.aspx?StkNo=CDAA-S-290022-AA-1.2ml" </w:instrText>
            </w:r>
            <w:r>
              <w:rPr>
                <w:rFonts w:hint="eastAsia" w:ascii="仿宋" w:hAnsi="仿宋" w:eastAsia="仿宋" w:cs="仿宋"/>
                <w:b w:val="0"/>
                <w:bCs w:val="0"/>
                <w:i w:val="0"/>
                <w:iCs w:val="0"/>
                <w:color w:val="000000"/>
                <w:sz w:val="24"/>
                <w:szCs w:val="24"/>
                <w:u w:val="none"/>
                <w:lang w:val="en-US" w:eastAsia="zh-CN"/>
              </w:rPr>
              <w:fldChar w:fldCharType="separate"/>
            </w:r>
            <w:r>
              <w:rPr>
                <w:rFonts w:hint="eastAsia" w:ascii="仿宋" w:hAnsi="仿宋" w:eastAsia="仿宋" w:cs="仿宋"/>
                <w:b w:val="0"/>
                <w:bCs w:val="0"/>
                <w:i w:val="0"/>
                <w:iCs w:val="0"/>
                <w:color w:val="000000"/>
                <w:sz w:val="24"/>
                <w:szCs w:val="24"/>
                <w:u w:val="none"/>
                <w:lang w:val="en-US" w:eastAsia="zh-CN"/>
              </w:rPr>
              <w:t>CDAA-S-290022-AA-1.2ml</w:t>
            </w:r>
            <w:r>
              <w:rPr>
                <w:rFonts w:hint="eastAsia" w:ascii="仿宋" w:hAnsi="仿宋" w:eastAsia="仿宋" w:cs="仿宋"/>
                <w:b w:val="0"/>
                <w:bCs w:val="0"/>
                <w:i w:val="0"/>
                <w:iCs w:val="0"/>
                <w:color w:val="000000"/>
                <w:sz w:val="24"/>
                <w:szCs w:val="24"/>
                <w:u w:val="none"/>
                <w:lang w:val="en-US" w:eastAsia="zh-CN"/>
              </w:rPr>
              <w:fldChar w:fldCharType="end"/>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D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55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7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3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DAC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5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AC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木糖醇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38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E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参考货号：1ST3106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1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EA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C0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21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E24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6E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2,4-滴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F8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F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参考货号：1ST22017-100M</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CA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C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1C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4E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846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B2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0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纽甜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4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0A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参考货号：1ST5106-1000Y</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82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7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24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62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C12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15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C1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4种农药混标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C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65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包含：克百威、氧乐果、丙溴磷、羟基克百威</w:t>
            </w:r>
          </w:p>
          <w:p w14:paraId="3208A3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参考货号：1ST021037-100A</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60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1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0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B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BC9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8D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28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4种氟虫腈混标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C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1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包括氟虫腈,氟虫腈砜，氟虫腈亚砜，氟甲腈</w:t>
            </w:r>
          </w:p>
          <w:p w14:paraId="59FA82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t>1ST27612-100A</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3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85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95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4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0C9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36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0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阿维菌素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8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D8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w:t>
            </w:r>
            <w:r>
              <w:rPr>
                <w:rFonts w:hint="eastAsia" w:ascii="仿宋" w:hAnsi="仿宋" w:eastAsia="仿宋" w:cs="仿宋"/>
                <w:b w:val="0"/>
                <w:bCs w:val="0"/>
                <w:i w:val="0"/>
                <w:iCs w:val="0"/>
                <w:color w:val="000000"/>
                <w:sz w:val="24"/>
                <w:szCs w:val="24"/>
                <w:u w:val="none"/>
                <w:lang w:val="en-US" w:eastAsia="zh-CN"/>
              </w:rPr>
              <w:t>1ST25000-100A</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D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03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D7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4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5A2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B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49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8种农药混标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3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D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包含：吡虫啉、啶虫脒、多菌灵、辛硫磷、甲氨基阿维菌素苯甲酸盐、霜霉威、烯酰吗啉、氯唑磷</w:t>
            </w:r>
          </w:p>
          <w:p w14:paraId="3FDCCF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参考货号：1ST021036-100M</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F6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37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B8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3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A6B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B5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3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2种农药混标（噻虫嗪、噻虫胺）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7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C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参考货号：1ST27763-100A</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4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8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0D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2D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FA6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B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D4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异丙威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C0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标准品</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E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参考货号：1ST20253-1000M</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82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D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79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0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98A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F1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E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乳糖胆盐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D5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EF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参考型号：022040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9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9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0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5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A30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08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A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甘露醇发酵培养基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7D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58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参考型号：：024030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E5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76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F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7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429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6C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D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李氏增菌肉汤（LB1,LB2）基础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2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0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参考型号：026040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C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1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F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4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F5C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3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2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营养肉汤</w:t>
            </w:r>
            <w:r>
              <w:rPr>
                <w:rFonts w:hint="eastAsia" w:ascii="仿宋" w:hAnsi="仿宋" w:eastAsia="仿宋" w:cs="仿宋"/>
                <w:b w:val="0"/>
                <w:bCs w:val="0"/>
                <w:i w:val="0"/>
                <w:iCs w:val="0"/>
                <w:color w:val="000000"/>
                <w:sz w:val="24"/>
                <w:szCs w:val="24"/>
                <w:u w:val="none"/>
                <w:lang w:val="en-US" w:eastAsia="zh-CN"/>
              </w:rPr>
              <w:t>颗粒型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92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A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参考型号：022010P1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C7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6B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A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15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16F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5E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B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生理盐水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39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81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参考型号：：CP0310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C2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9mL/支                                  20支/盒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A0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A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68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321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2E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1E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甘露醇卵黄多粘菌素 B 琼脂平板 (MYP)</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0B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65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根据标准：GB 4789.14-2014配料表：蛋白胨 10.0 g、牛肉粉 1.0 g、D-甘露醇 10.0 g、氯化钠 10.0 g、琼脂粉 12.0～15.0 g、0.2 %酚红溶液 13.0 mL、50 %卵黄液 50.0 mL、多黏菌素B 100,000 IU                                                           参考型号：： 028381                                                                                                                                                                 需一次性成品培养基</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7F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20个/盒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A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42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4B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59C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26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亚碲酸钾卵黄増菌液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B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A6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参考型号：029195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EC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5mL/支×5支/盒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24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63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32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DA5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39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2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MRS配套试剂（莫匹罗星锂盐和半胱氨酸盐酸盐）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E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C9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参考型号：SR0370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95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A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6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86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15D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C3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8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厌氧产气袋（2.5L）</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6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1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22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10个/包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6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r>
              <w:rPr>
                <w:rFonts w:hint="default" w:ascii="仿宋" w:hAnsi="仿宋" w:eastAsia="仿宋" w:cs="仿宋"/>
                <w:b w:val="0"/>
                <w:bCs w:val="0"/>
                <w:i w:val="0"/>
                <w:iCs w:val="0"/>
                <w:color w:val="000000"/>
                <w:sz w:val="24"/>
                <w:szCs w:val="24"/>
                <w:u w:val="none"/>
                <w:lang w:val="en-US" w:eastAsia="zh-CN"/>
              </w:rPr>
              <w:t>0</w:t>
            </w:r>
            <w:r>
              <w:rPr>
                <w:rFonts w:hint="eastAsia" w:ascii="仿宋" w:hAnsi="仿宋" w:eastAsia="仿宋" w:cs="仿宋"/>
                <w:b w:val="0"/>
                <w:bCs w:val="0"/>
                <w:i w:val="0"/>
                <w:iCs w:val="0"/>
                <w:color w:val="000000"/>
                <w:sz w:val="24"/>
                <w:szCs w:val="24"/>
                <w:u w:val="none"/>
                <w:lang w:val="en-US" w:eastAsia="zh-CN"/>
              </w:rPr>
              <w:t>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A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A6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F49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C7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EF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一次性平皿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6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5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p w14:paraId="484D23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直径90mm</w:t>
            </w:r>
          </w:p>
          <w:p w14:paraId="6121B0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参考型号：20221850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27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500个/箱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EC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20</w:t>
            </w:r>
            <w:r>
              <w:rPr>
                <w:rFonts w:hint="eastAsia" w:ascii="仿宋" w:hAnsi="仿宋" w:eastAsia="仿宋" w:cs="仿宋"/>
                <w:b w:val="0"/>
                <w:bCs w:val="0"/>
                <w:i w:val="0"/>
                <w:iCs w:val="0"/>
                <w:color w:val="000000"/>
                <w:sz w:val="24"/>
                <w:szCs w:val="24"/>
                <w:u w:val="none"/>
                <w:lang w:val="en-US" w:eastAsia="zh-CN"/>
              </w:rPr>
              <w:t>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5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E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F0A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07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1C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平板计数琼脂培养基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51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DF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参考型号：022070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A4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F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BB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DD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F6B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E9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5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孟加拉红培养基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65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参考型号：021010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AE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9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C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33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EFD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76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7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MRS琼脂培养基(莫匹罗星锂盐和半胱氨酸盐酸盐改良MRS琼脂培养基基础)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0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41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参考型号：027319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3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A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E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3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BC1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A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MC琼脂培养基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0A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7C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参考型号：027302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23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8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C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C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CE1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B7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5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7.5%NaCL肉汤</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B5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DF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p w14:paraId="664955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参考型号：024010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47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6B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32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2C7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1A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DB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血平板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7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9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参考型号：024070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9A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9cm*20套/盒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FB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C8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8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0F4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F2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FB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涂抹棒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2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0F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无菌带生理盐水或者BPW</w:t>
            </w:r>
          </w:p>
          <w:p w14:paraId="66BA14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参考型号：CY001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E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50支/盒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21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4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1F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787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3C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2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SCDLP液体培养基(含多粘菌素B的SCDLP増菌液基础)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7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28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参考型号：CM701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E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2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6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F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57A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B1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62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葡萄糖肉汤</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F3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0E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参考型号：CM1561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3A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3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BE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0E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3D7B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C9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1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沙氏葡萄糖琼脂培养基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A1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E3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1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96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1D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03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B3F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F2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50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营养琼脂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11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86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A3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C9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8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E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A25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E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86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乳糖发酵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D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5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A7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4D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C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B3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EDE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9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木糖赖氨酸脱氧胆盐（XLD）琼脂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8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5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1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66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CE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1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D30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FC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F1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乳糖蛋白胨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E7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DE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D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5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79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3D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4B0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0D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8A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亚硫酸铋琼脂 (BS)</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6F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8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参考型号：CM207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4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1C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9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36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4548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50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F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李斯特菌显色培养基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F9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11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参考型号：K05B</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EF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E7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7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11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7A15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D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C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MAC</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3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F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参考型号：CM908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E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5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D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2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D80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12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1A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沙门显色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2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C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参考型号：ESM005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46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1000mL/盒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AC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C0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DC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6BD2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68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D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结晶紫中性红胆盐琼脂VRBA</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0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default" w:ascii="仿宋" w:hAnsi="仿宋" w:eastAsia="仿宋" w:cs="仿宋"/>
                <w:b w:val="0"/>
                <w:bCs w:val="0"/>
                <w:i w:val="0"/>
                <w:iCs w:val="0"/>
                <w:color w:val="000000"/>
                <w:sz w:val="24"/>
                <w:szCs w:val="24"/>
                <w:u w:val="none"/>
                <w:lang w:val="en-US" w:eastAsia="zh-CN"/>
              </w:rPr>
              <w:t>微生物试剂耗材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DD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参考型号：CM115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66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A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9E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EF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103C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0D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97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盖玻片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0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微生物实验耗材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3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48"/>
                <w:szCs w:val="48"/>
                <w:u w:val="none"/>
                <w:lang w:val="en-US" w:eastAsia="zh-CN"/>
              </w:rPr>
            </w:pPr>
            <w:r>
              <w:rPr>
                <w:rFonts w:hint="eastAsia" w:ascii="仿宋" w:hAnsi="仿宋" w:eastAsia="仿宋" w:cs="仿宋"/>
                <w:b w:val="0"/>
                <w:bCs w:val="0"/>
                <w:i w:val="0"/>
                <w:iCs w:val="0"/>
                <w:color w:val="000000"/>
                <w:sz w:val="24"/>
                <w:szCs w:val="24"/>
                <w:u w:val="none"/>
                <w:lang w:val="en-US" w:eastAsia="zh-CN"/>
              </w:rPr>
              <w:t>/</w:t>
            </w:r>
            <w:bookmarkStart w:id="0" w:name="_GoBack"/>
            <w:bookmarkEnd w:id="0"/>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46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E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E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B4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56C1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71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B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SuperReal PreMix(Probe)</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微生物实验耗材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CB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FP206-03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1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20μL*500次/盒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B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29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D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2C21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F3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5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容量法双组分溶剂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4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试剂</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4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参考型号：</w:t>
            </w:r>
            <w:r>
              <w:rPr>
                <w:rFonts w:hint="eastAsia" w:ascii="仿宋" w:hAnsi="仿宋" w:eastAsia="仿宋" w:cs="仿宋"/>
                <w:b w:val="0"/>
                <w:bCs w:val="0"/>
                <w:i w:val="0"/>
                <w:iCs w:val="0"/>
                <w:color w:val="000000"/>
                <w:sz w:val="24"/>
                <w:szCs w:val="24"/>
                <w:u w:val="none"/>
                <w:lang w:val="en-US" w:eastAsia="zh-CN"/>
              </w:rPr>
              <w:t>FLUKA 34800-1L</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6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F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B6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63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p>
        </w:tc>
      </w:tr>
      <w:tr w14:paraId="0E5D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5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95</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F7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交货周期</w:t>
            </w:r>
          </w:p>
        </w:tc>
        <w:tc>
          <w:tcPr>
            <w:tcW w:w="99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C6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7个工作日</w:t>
            </w:r>
          </w:p>
        </w:tc>
      </w:tr>
      <w:tr w14:paraId="263C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DA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注：1.可另附具体明细表 2.交货周期为产生实际发生业务时                                              总计</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3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000000"/>
                <w:sz w:val="24"/>
                <w:szCs w:val="24"/>
                <w:u w:val="none"/>
              </w:rPr>
            </w:pPr>
          </w:p>
        </w:tc>
      </w:tr>
    </w:tbl>
    <w:p w14:paraId="722B630D">
      <w:pPr>
        <w:jc w:val="both"/>
        <w:rPr>
          <w:rFonts w:hint="eastAsia" w:ascii="仿宋" w:hAnsi="仿宋" w:eastAsia="仿宋" w:cs="仿宋"/>
          <w:b w:val="0"/>
          <w:bCs w:val="0"/>
          <w:sz w:val="24"/>
          <w:szCs w:val="24"/>
          <w:lang w:val="en-US" w:eastAsia="zh-CN"/>
        </w:rPr>
      </w:pPr>
    </w:p>
    <w:p w14:paraId="1CE2A63C">
      <w:pPr>
        <w:jc w:val="both"/>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报价单位（章）：                  报价日期：               联系方式：</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ZTk4ZTY1NTA0ZTkxZjNkOGU2NzI3OWQ3OTAzNDEifQ=="/>
  </w:docVars>
  <w:rsids>
    <w:rsidRoot w:val="2600522C"/>
    <w:rsid w:val="02571730"/>
    <w:rsid w:val="02633BB9"/>
    <w:rsid w:val="02C62933"/>
    <w:rsid w:val="03326191"/>
    <w:rsid w:val="034675D0"/>
    <w:rsid w:val="04245B63"/>
    <w:rsid w:val="04781A0B"/>
    <w:rsid w:val="04E316D4"/>
    <w:rsid w:val="064029FC"/>
    <w:rsid w:val="06510766"/>
    <w:rsid w:val="06D57AA9"/>
    <w:rsid w:val="0701218C"/>
    <w:rsid w:val="07126147"/>
    <w:rsid w:val="0A0976D6"/>
    <w:rsid w:val="0B725406"/>
    <w:rsid w:val="0D4252AC"/>
    <w:rsid w:val="0D5A43A4"/>
    <w:rsid w:val="0E2F75DE"/>
    <w:rsid w:val="113A270A"/>
    <w:rsid w:val="12904C0D"/>
    <w:rsid w:val="12D12C31"/>
    <w:rsid w:val="12F2507E"/>
    <w:rsid w:val="147C72F5"/>
    <w:rsid w:val="15302B0F"/>
    <w:rsid w:val="19B45BA0"/>
    <w:rsid w:val="19EC6CCB"/>
    <w:rsid w:val="1A2B77F4"/>
    <w:rsid w:val="1B257FC3"/>
    <w:rsid w:val="1BCC0B62"/>
    <w:rsid w:val="1C5648D0"/>
    <w:rsid w:val="1D1502E7"/>
    <w:rsid w:val="1D6676ED"/>
    <w:rsid w:val="1EFF124F"/>
    <w:rsid w:val="1FCA1F50"/>
    <w:rsid w:val="1FE56DE3"/>
    <w:rsid w:val="20695B80"/>
    <w:rsid w:val="23562D09"/>
    <w:rsid w:val="2600522C"/>
    <w:rsid w:val="266B541C"/>
    <w:rsid w:val="27117FCB"/>
    <w:rsid w:val="27AB6B40"/>
    <w:rsid w:val="27C741C8"/>
    <w:rsid w:val="27CF3DDC"/>
    <w:rsid w:val="280671AA"/>
    <w:rsid w:val="29BA46F0"/>
    <w:rsid w:val="2A61691A"/>
    <w:rsid w:val="2C3818FC"/>
    <w:rsid w:val="2C7A3CC3"/>
    <w:rsid w:val="2E7E3FA8"/>
    <w:rsid w:val="2EB77952"/>
    <w:rsid w:val="2EE61AE3"/>
    <w:rsid w:val="2F9257C7"/>
    <w:rsid w:val="2F945BED"/>
    <w:rsid w:val="31692558"/>
    <w:rsid w:val="32342B66"/>
    <w:rsid w:val="3316455A"/>
    <w:rsid w:val="33C5616B"/>
    <w:rsid w:val="33D76E23"/>
    <w:rsid w:val="34D36666"/>
    <w:rsid w:val="36315D3A"/>
    <w:rsid w:val="3A287454"/>
    <w:rsid w:val="3A502507"/>
    <w:rsid w:val="3A8A596F"/>
    <w:rsid w:val="3D2C725B"/>
    <w:rsid w:val="3DC456E6"/>
    <w:rsid w:val="3F411276"/>
    <w:rsid w:val="3F6031EC"/>
    <w:rsid w:val="43720395"/>
    <w:rsid w:val="439F258C"/>
    <w:rsid w:val="45280308"/>
    <w:rsid w:val="4779309D"/>
    <w:rsid w:val="4890058F"/>
    <w:rsid w:val="489F6B33"/>
    <w:rsid w:val="48A7719E"/>
    <w:rsid w:val="493A42C8"/>
    <w:rsid w:val="49441489"/>
    <w:rsid w:val="4A15C5DE"/>
    <w:rsid w:val="4A285567"/>
    <w:rsid w:val="4C6836E0"/>
    <w:rsid w:val="4D5D0D6B"/>
    <w:rsid w:val="4D665E71"/>
    <w:rsid w:val="4E656129"/>
    <w:rsid w:val="4FCC21D8"/>
    <w:rsid w:val="4FD86DCF"/>
    <w:rsid w:val="50A545DB"/>
    <w:rsid w:val="51624BA2"/>
    <w:rsid w:val="51A72EFC"/>
    <w:rsid w:val="52E573C8"/>
    <w:rsid w:val="53F376E1"/>
    <w:rsid w:val="56A510DA"/>
    <w:rsid w:val="56BE0E6F"/>
    <w:rsid w:val="57AE0B41"/>
    <w:rsid w:val="582127B4"/>
    <w:rsid w:val="587651AC"/>
    <w:rsid w:val="58D2260D"/>
    <w:rsid w:val="5A294C0A"/>
    <w:rsid w:val="5A6574B1"/>
    <w:rsid w:val="5ADE4939"/>
    <w:rsid w:val="5DB93D9B"/>
    <w:rsid w:val="5FD64238"/>
    <w:rsid w:val="61C251E9"/>
    <w:rsid w:val="625E7607"/>
    <w:rsid w:val="639643EB"/>
    <w:rsid w:val="64CD637E"/>
    <w:rsid w:val="65952377"/>
    <w:rsid w:val="674C5C80"/>
    <w:rsid w:val="68EB3BED"/>
    <w:rsid w:val="6A366774"/>
    <w:rsid w:val="6CC85DA9"/>
    <w:rsid w:val="6ECE341F"/>
    <w:rsid w:val="6F3970BC"/>
    <w:rsid w:val="6FF30E63"/>
    <w:rsid w:val="701D640C"/>
    <w:rsid w:val="70691651"/>
    <w:rsid w:val="70E05040"/>
    <w:rsid w:val="70FA6D60"/>
    <w:rsid w:val="71956476"/>
    <w:rsid w:val="73DB2866"/>
    <w:rsid w:val="73E57EF0"/>
    <w:rsid w:val="74387CB8"/>
    <w:rsid w:val="752D5343"/>
    <w:rsid w:val="756248C1"/>
    <w:rsid w:val="76AF3B36"/>
    <w:rsid w:val="77C96E79"/>
    <w:rsid w:val="7860333A"/>
    <w:rsid w:val="7B2C7E4B"/>
    <w:rsid w:val="7C972521"/>
    <w:rsid w:val="7F203823"/>
    <w:rsid w:val="7F366FDD"/>
    <w:rsid w:val="7FA06711"/>
    <w:rsid w:val="EDAFE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b/>
      <w:bCs/>
      <w:color w:val="000000"/>
      <w:sz w:val="24"/>
      <w:szCs w:val="24"/>
      <w:u w:val="none"/>
    </w:rPr>
  </w:style>
  <w:style w:type="character" w:customStyle="1" w:styleId="8">
    <w:name w:val="font41"/>
    <w:basedOn w:val="4"/>
    <w:qFormat/>
    <w:uiPriority w:val="0"/>
    <w:rPr>
      <w:rFonts w:hint="eastAsia" w:ascii="宋体" w:hAnsi="宋体" w:eastAsia="宋体" w:cs="宋体"/>
      <w:color w:val="000000"/>
      <w:sz w:val="24"/>
      <w:szCs w:val="24"/>
      <w:u w:val="single"/>
    </w:rPr>
  </w:style>
  <w:style w:type="character" w:customStyle="1" w:styleId="9">
    <w:name w:val="font71"/>
    <w:basedOn w:val="4"/>
    <w:qFormat/>
    <w:uiPriority w:val="0"/>
    <w:rPr>
      <w:rFonts w:hint="eastAsia" w:ascii="宋体" w:hAnsi="宋体" w:eastAsia="宋体" w:cs="宋体"/>
      <w:color w:val="000000"/>
      <w:sz w:val="24"/>
      <w:szCs w:val="24"/>
      <w:u w:val="none"/>
    </w:rPr>
  </w:style>
  <w:style w:type="character" w:customStyle="1" w:styleId="10">
    <w:name w:val="font61"/>
    <w:basedOn w:val="4"/>
    <w:qFormat/>
    <w:uiPriority w:val="0"/>
    <w:rPr>
      <w:rFonts w:hint="eastAsia" w:ascii="宋体" w:hAnsi="宋体" w:eastAsia="宋体" w:cs="宋体"/>
      <w:b/>
      <w:bCs/>
      <w:color w:val="000000"/>
      <w:sz w:val="28"/>
      <w:szCs w:val="28"/>
      <w:u w:val="none"/>
    </w:rPr>
  </w:style>
  <w:style w:type="character" w:customStyle="1" w:styleId="11">
    <w:name w:val="font31"/>
    <w:basedOn w:val="4"/>
    <w:qFormat/>
    <w:uiPriority w:val="0"/>
    <w:rPr>
      <w:rFonts w:hint="eastAsia" w:ascii="宋体" w:hAnsi="宋体" w:eastAsia="宋体" w:cs="宋体"/>
      <w:color w:val="000000"/>
      <w:sz w:val="24"/>
      <w:szCs w:val="24"/>
      <w:u w:val="none"/>
    </w:rPr>
  </w:style>
  <w:style w:type="character" w:customStyle="1" w:styleId="12">
    <w:name w:val="font51"/>
    <w:basedOn w:val="4"/>
    <w:qFormat/>
    <w:uiPriority w:val="0"/>
    <w:rPr>
      <w:rFonts w:hint="eastAsia" w:ascii="宋体" w:hAnsi="宋体" w:eastAsia="宋体" w:cs="宋体"/>
      <w:color w:val="000000"/>
      <w:sz w:val="24"/>
      <w:szCs w:val="24"/>
      <w:u w:val="single"/>
    </w:rPr>
  </w:style>
  <w:style w:type="character" w:customStyle="1" w:styleId="13">
    <w:name w:val="font81"/>
    <w:basedOn w:val="4"/>
    <w:qFormat/>
    <w:uiPriority w:val="0"/>
    <w:rPr>
      <w:rFonts w:hint="eastAsia" w:ascii="宋体" w:hAnsi="宋体" w:eastAsia="宋体" w:cs="宋体"/>
      <w:color w:val="000000"/>
      <w:sz w:val="24"/>
      <w:szCs w:val="24"/>
      <w:u w:val="none"/>
    </w:rPr>
  </w:style>
  <w:style w:type="character" w:customStyle="1" w:styleId="14">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5872</Words>
  <Characters>9243</Characters>
  <Lines>0</Lines>
  <Paragraphs>0</Paragraphs>
  <TotalTime>13</TotalTime>
  <ScaleCrop>false</ScaleCrop>
  <LinksUpToDate>false</LinksUpToDate>
  <CharactersWithSpaces>13592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2024-11-15T12:44:00Z</dcterms:created>
  <dc:creator>浅安时光〆</dc:creator>
  <cp:lastModifiedBy>梁敏</cp:lastModifiedBy>
  <dcterms:modified xsi:type="dcterms:W3CDTF">2025-04-02T02:50:10Z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F16A06F66F96497A9B7C97A9E932FF37_13</vt:lpwstr>
  </property>
  <property fmtid="{D5CDD505-2E9C-101B-9397-08002B2CF9AE}" pid="4" name="KSOTemplateDocerSaveRecord">
    <vt:lpwstr>eyJoZGlkIjoiNzMwMjQxOGMxMGI3MGI0ZDFmMTIxMmMzNjc3YWU0ZmIiLCJ1c2VySWQiOiI1Njk4OTEwNDAifQ==</vt:lpwstr>
  </property>
</Properties>
</file>