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06" w:tblpY="1938"/>
        <w:tblOverlap w:val="never"/>
        <w:tblW w:w="13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84"/>
        <w:gridCol w:w="1185"/>
        <w:gridCol w:w="3405"/>
        <w:gridCol w:w="2578"/>
        <w:gridCol w:w="1050"/>
        <w:gridCol w:w="824"/>
        <w:gridCol w:w="903"/>
      </w:tblGrid>
      <w:tr w14:paraId="635A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5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555D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报价单</w:t>
            </w:r>
          </w:p>
        </w:tc>
      </w:tr>
      <w:tr w14:paraId="4FB9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2CDE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6577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24E66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分类</w:t>
            </w:r>
          </w:p>
        </w:tc>
        <w:tc>
          <w:tcPr>
            <w:tcW w:w="34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298B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服务详细内容</w:t>
            </w:r>
          </w:p>
        </w:tc>
        <w:tc>
          <w:tcPr>
            <w:tcW w:w="257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C9FC1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7295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8F0FB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90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CCD85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r>
      <w:tr w14:paraId="61FC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D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6C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一次性乳胶.无粉手套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A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防护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1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M码，防酸性能好               </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 xml:space="preserve"> 参考品牌：KIRGEN(科进)       货物编号：KG3210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0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30副装/盒（独立包装）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1F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B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A4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rPr>
            </w:pPr>
          </w:p>
        </w:tc>
      </w:tr>
      <w:tr w14:paraId="05C6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90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B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厨房用纸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6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制样</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5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EE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lang w:val="en-US" w:eastAsia="zh-CN"/>
              </w:rPr>
              <w:t>包</w:t>
            </w:r>
            <w:r>
              <w:rPr>
                <w:rFonts w:hint="default"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5C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lang w:val="en-US" w:eastAsia="zh-CN"/>
              </w:rPr>
              <w:t>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F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2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19D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4B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F3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定性滤纸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D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E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直径：15cm、中速</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100张/盒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5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4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4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28A2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D3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D4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废液桶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E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C8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耐有机试剂</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E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25L/</w:t>
            </w:r>
            <w:r>
              <w:rPr>
                <w:rFonts w:hint="eastAsia" w:ascii="仿宋" w:hAnsi="仿宋" w:eastAsia="仿宋" w:cs="仿宋"/>
                <w:i w:val="0"/>
                <w:iCs w:val="0"/>
                <w:color w:val="000000"/>
                <w:sz w:val="24"/>
                <w:szCs w:val="24"/>
                <w:u w:val="none"/>
                <w:lang w:val="en-US" w:eastAsia="zh-CN"/>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8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6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F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0D32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91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D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200μL</w:t>
            </w:r>
            <w:r>
              <w:rPr>
                <w:rFonts w:hint="eastAsia" w:ascii="仿宋" w:hAnsi="仿宋" w:eastAsia="仿宋" w:cs="仿宋"/>
                <w:i w:val="0"/>
                <w:iCs w:val="0"/>
                <w:color w:val="000000"/>
                <w:sz w:val="24"/>
                <w:szCs w:val="24"/>
                <w:u w:val="none"/>
                <w:lang w:val="en-US" w:eastAsia="zh-CN"/>
              </w:rPr>
              <w:t>枪头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C4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E8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耐高温高压灭菌</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97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1000</w:t>
            </w:r>
            <w:r>
              <w:rPr>
                <w:rFonts w:hint="eastAsia" w:ascii="仿宋" w:hAnsi="仿宋" w:eastAsia="仿宋" w:cs="仿宋"/>
                <w:i w:val="0"/>
                <w:iCs w:val="0"/>
                <w:color w:val="000000"/>
                <w:sz w:val="24"/>
                <w:szCs w:val="24"/>
                <w:u w:val="none"/>
                <w:lang w:val="en-US" w:eastAsia="zh-CN"/>
              </w:rPr>
              <w:t>个</w:t>
            </w:r>
            <w:r>
              <w:rPr>
                <w:rFonts w:hint="default"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9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1C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E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6904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4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B3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1mL枪头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2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47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耐高温高压灭菌</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9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500个/包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E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3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6DB7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69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0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一次性吸管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B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B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透明塑料材质，5ml/支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AF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100支/包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F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9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D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3984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31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一次性吸管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5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4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透明塑料材质，3ml/支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100支/包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6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D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7D5B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C8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FA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95%乙醇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0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8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6A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5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B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93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77A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C8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E4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无水乙醇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4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87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2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65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58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FB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3A80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BA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4E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冰乙酸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FA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5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A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7B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E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A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73D8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5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甲醛</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55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22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14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AD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7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68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7328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24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0C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氢氧化钠颗粒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82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1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38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3B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3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2E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62E4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2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2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辛烷磺酸钠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D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1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色谱纯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8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25g/瓶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CD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F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13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77F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68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1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石油醚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A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02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6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6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A6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9B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DD4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13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7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乙醚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0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93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分析纯</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C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500mL/瓶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7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4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D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EAF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BE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1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黑垃圾袋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A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E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（加厚）70*80cm</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4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4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C6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500F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52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D3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10%次氯酸钠溶液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58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3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工业级</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F4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25kg/桶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3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2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56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1589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4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设备运行状态标识签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6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设备</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1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具体见链接，【淘宝】假一赔四 https://e.tb.cn/h.6Z9DjgOYtA4JukZ?tk=mJAqeJXylp2 MF937 「设备状态标识牌机器运行亚克力标示牌机台机器管理卡注塑机状态标识牌危险工作区磁吸式仪器状态牌大中小号」</w:t>
            </w:r>
            <w:r>
              <w:rPr>
                <w:rFonts w:hint="eastAsia" w:ascii="仿宋" w:hAnsi="仿宋" w:eastAsia="仿宋" w:cs="仿宋"/>
                <w:i w:val="0"/>
                <w:iCs w:val="0"/>
                <w:color w:val="000000"/>
                <w:sz w:val="24"/>
                <w:szCs w:val="24"/>
                <w:u w:val="none"/>
                <w:lang w:val="en-US" w:eastAsia="zh-CN"/>
              </w:rPr>
              <w:br w:type="textWrapping"/>
            </w:r>
            <w:r>
              <w:rPr>
                <w:rFonts w:hint="eastAsia" w:ascii="仿宋" w:hAnsi="仿宋" w:eastAsia="仿宋" w:cs="仿宋"/>
                <w:i w:val="0"/>
                <w:iCs w:val="0"/>
                <w:color w:val="000000"/>
                <w:sz w:val="24"/>
                <w:szCs w:val="24"/>
                <w:u w:val="none"/>
                <w:lang w:val="en-US" w:eastAsia="zh-CN"/>
              </w:rPr>
              <w:t>点击链接直接打开 或者 淘宝搜索直接打开</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24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ED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0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3D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5949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AF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4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洗洁精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4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清洗玻璃器皿</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C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低残留</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5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20kg/桶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D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47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E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612D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ED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BC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9mm 透明螺纹口自动进样瓶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C5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DC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瓶+盖</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C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100只/盒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41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8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11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4D16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8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内嵌式微量进样瓶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B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前处理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95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300μl</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8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100个/袋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E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10盒</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8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89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p>
        </w:tc>
      </w:tr>
      <w:tr w14:paraId="0E5D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5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w:t>
            </w:r>
            <w:bookmarkStart w:id="0" w:name="_GoBack"/>
            <w:bookmarkEnd w:id="0"/>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F7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交货周期</w:t>
            </w:r>
          </w:p>
        </w:tc>
        <w:tc>
          <w:tcPr>
            <w:tcW w:w="99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C6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7个工作日</w:t>
            </w:r>
          </w:p>
        </w:tc>
      </w:tr>
      <w:tr w14:paraId="263C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DA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注：1.可另附具体明细表 2.交货周期为产生实际发生业务时                                              总计</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3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u w:val="none"/>
              </w:rPr>
            </w:pPr>
          </w:p>
        </w:tc>
      </w:tr>
    </w:tbl>
    <w:p w14:paraId="306E8959">
      <w:pPr>
        <w:jc w:val="both"/>
        <w:rPr>
          <w:rFonts w:hint="eastAsia" w:ascii="黑体" w:hAnsi="黑体" w:eastAsia="黑体" w:cs="黑体"/>
          <w:sz w:val="32"/>
          <w:szCs w:val="32"/>
          <w:lang w:val="en-US" w:eastAsia="zh-CN"/>
        </w:rPr>
      </w:pPr>
    </w:p>
    <w:p w14:paraId="722B630D">
      <w:pPr>
        <w:jc w:val="both"/>
        <w:rPr>
          <w:rFonts w:hint="eastAsia" w:ascii="仿宋" w:hAnsi="仿宋" w:eastAsia="仿宋" w:cs="仿宋"/>
          <w:sz w:val="24"/>
          <w:szCs w:val="24"/>
          <w:lang w:val="en-US" w:eastAsia="zh-CN"/>
        </w:rPr>
      </w:pPr>
    </w:p>
    <w:p w14:paraId="47EB15C3">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报价单位（章）：                  报价日期：               联系方式：</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ZTk4ZTY1NTA0ZTkxZjNkOGU2NzI3OWQ3OTAzNDEifQ=="/>
  </w:docVars>
  <w:rsids>
    <w:rsidRoot w:val="2600522C"/>
    <w:rsid w:val="02633BB9"/>
    <w:rsid w:val="02C62933"/>
    <w:rsid w:val="03326191"/>
    <w:rsid w:val="034675D0"/>
    <w:rsid w:val="04245B63"/>
    <w:rsid w:val="04781A0B"/>
    <w:rsid w:val="064029FC"/>
    <w:rsid w:val="06510766"/>
    <w:rsid w:val="06D57AA9"/>
    <w:rsid w:val="07126147"/>
    <w:rsid w:val="0A0976D6"/>
    <w:rsid w:val="0B725406"/>
    <w:rsid w:val="0D4252AC"/>
    <w:rsid w:val="0D5A43A4"/>
    <w:rsid w:val="0E2F75DE"/>
    <w:rsid w:val="113A270A"/>
    <w:rsid w:val="12904C0D"/>
    <w:rsid w:val="12F2507E"/>
    <w:rsid w:val="147C72F5"/>
    <w:rsid w:val="19B45BA0"/>
    <w:rsid w:val="19EC6CCB"/>
    <w:rsid w:val="1A2B77F4"/>
    <w:rsid w:val="1C5648D0"/>
    <w:rsid w:val="1D1502E7"/>
    <w:rsid w:val="1EFF124F"/>
    <w:rsid w:val="1FCA1F50"/>
    <w:rsid w:val="1FE56DE3"/>
    <w:rsid w:val="20695B80"/>
    <w:rsid w:val="23562D09"/>
    <w:rsid w:val="2600522C"/>
    <w:rsid w:val="266B541C"/>
    <w:rsid w:val="27AB6B40"/>
    <w:rsid w:val="27C741C8"/>
    <w:rsid w:val="27CF3DDC"/>
    <w:rsid w:val="29BA46F0"/>
    <w:rsid w:val="2A61691A"/>
    <w:rsid w:val="2C3818FC"/>
    <w:rsid w:val="2C7A3CC3"/>
    <w:rsid w:val="2E7E3FA8"/>
    <w:rsid w:val="2EE61AE3"/>
    <w:rsid w:val="2F9257C7"/>
    <w:rsid w:val="31692558"/>
    <w:rsid w:val="32342B66"/>
    <w:rsid w:val="3316455A"/>
    <w:rsid w:val="33C5616B"/>
    <w:rsid w:val="33D76E23"/>
    <w:rsid w:val="34D36666"/>
    <w:rsid w:val="36315D3A"/>
    <w:rsid w:val="3A287454"/>
    <w:rsid w:val="3A502507"/>
    <w:rsid w:val="3A8A596F"/>
    <w:rsid w:val="3D2C725B"/>
    <w:rsid w:val="3DC456E6"/>
    <w:rsid w:val="3F6031EC"/>
    <w:rsid w:val="45280308"/>
    <w:rsid w:val="4779309D"/>
    <w:rsid w:val="4890058F"/>
    <w:rsid w:val="489F6B33"/>
    <w:rsid w:val="49441489"/>
    <w:rsid w:val="4A15C5DE"/>
    <w:rsid w:val="4A285567"/>
    <w:rsid w:val="4C6836E0"/>
    <w:rsid w:val="4D5D0D6B"/>
    <w:rsid w:val="4D665E71"/>
    <w:rsid w:val="4E656129"/>
    <w:rsid w:val="4FCC21D8"/>
    <w:rsid w:val="4FD86DCF"/>
    <w:rsid w:val="50A545DB"/>
    <w:rsid w:val="51624BA2"/>
    <w:rsid w:val="51A72EFC"/>
    <w:rsid w:val="53F376E1"/>
    <w:rsid w:val="56A510DA"/>
    <w:rsid w:val="57AE0B41"/>
    <w:rsid w:val="587651AC"/>
    <w:rsid w:val="58D2260D"/>
    <w:rsid w:val="5A294C0A"/>
    <w:rsid w:val="5A6574B1"/>
    <w:rsid w:val="5ADE4939"/>
    <w:rsid w:val="5DB93D9B"/>
    <w:rsid w:val="5FD64238"/>
    <w:rsid w:val="61C251E9"/>
    <w:rsid w:val="625E7607"/>
    <w:rsid w:val="64CD637E"/>
    <w:rsid w:val="65952377"/>
    <w:rsid w:val="674C5C80"/>
    <w:rsid w:val="6A366774"/>
    <w:rsid w:val="6CC85DA9"/>
    <w:rsid w:val="6ECE341F"/>
    <w:rsid w:val="6FF30E63"/>
    <w:rsid w:val="701D640C"/>
    <w:rsid w:val="70691651"/>
    <w:rsid w:val="70E05040"/>
    <w:rsid w:val="70FA6D60"/>
    <w:rsid w:val="71956476"/>
    <w:rsid w:val="73DB2866"/>
    <w:rsid w:val="73E57EF0"/>
    <w:rsid w:val="74387CB8"/>
    <w:rsid w:val="752D5343"/>
    <w:rsid w:val="756248C1"/>
    <w:rsid w:val="76AF3B36"/>
    <w:rsid w:val="77C96E79"/>
    <w:rsid w:val="7860333A"/>
    <w:rsid w:val="7B2C7E4B"/>
    <w:rsid w:val="7F203823"/>
    <w:rsid w:val="7F366FDD"/>
    <w:rsid w:val="7FA06711"/>
    <w:rsid w:val="EDAFE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single"/>
    </w:rPr>
  </w:style>
  <w:style w:type="character" w:customStyle="1" w:styleId="8">
    <w:name w:val="font71"/>
    <w:basedOn w:val="4"/>
    <w:qFormat/>
    <w:uiPriority w:val="0"/>
    <w:rPr>
      <w:rFonts w:hint="eastAsia" w:ascii="宋体" w:hAnsi="宋体" w:eastAsia="宋体" w:cs="宋体"/>
      <w:color w:val="000000"/>
      <w:sz w:val="24"/>
      <w:szCs w:val="24"/>
      <w:u w:val="none"/>
    </w:rPr>
  </w:style>
  <w:style w:type="character" w:customStyle="1" w:styleId="9">
    <w:name w:val="font61"/>
    <w:basedOn w:val="4"/>
    <w:qFormat/>
    <w:uiPriority w:val="0"/>
    <w:rPr>
      <w:rFonts w:hint="eastAsia" w:ascii="宋体" w:hAnsi="宋体" w:eastAsia="宋体" w:cs="宋体"/>
      <w:b/>
      <w:bCs/>
      <w:color w:val="000000"/>
      <w:sz w:val="28"/>
      <w:szCs w:val="28"/>
      <w:u w:val="none"/>
    </w:rPr>
  </w:style>
  <w:style w:type="character" w:customStyle="1" w:styleId="10">
    <w:name w:val="font31"/>
    <w:basedOn w:val="4"/>
    <w:qFormat/>
    <w:uiPriority w:val="0"/>
    <w:rPr>
      <w:rFonts w:hint="eastAsia" w:ascii="宋体" w:hAnsi="宋体" w:eastAsia="宋体" w:cs="宋体"/>
      <w:color w:val="000000"/>
      <w:sz w:val="24"/>
      <w:szCs w:val="24"/>
      <w:u w:val="none"/>
    </w:rPr>
  </w:style>
  <w:style w:type="character" w:customStyle="1" w:styleId="11">
    <w:name w:val="font51"/>
    <w:basedOn w:val="4"/>
    <w:qFormat/>
    <w:uiPriority w:val="0"/>
    <w:rPr>
      <w:rFonts w:hint="eastAsia" w:ascii="宋体" w:hAnsi="宋体" w:eastAsia="宋体" w:cs="宋体"/>
      <w:color w:val="000000"/>
      <w:sz w:val="24"/>
      <w:szCs w:val="24"/>
      <w:u w:val="single"/>
    </w:rPr>
  </w:style>
  <w:style w:type="character" w:customStyle="1" w:styleId="12">
    <w:name w:val="font81"/>
    <w:basedOn w:val="4"/>
    <w:qFormat/>
    <w:uiPriority w:val="0"/>
    <w:rPr>
      <w:rFonts w:hint="eastAsia" w:ascii="宋体" w:hAnsi="宋体" w:eastAsia="宋体" w:cs="宋体"/>
      <w:color w:val="000000"/>
      <w:sz w:val="24"/>
      <w:szCs w:val="24"/>
      <w:u w:val="none"/>
    </w:rPr>
  </w:style>
  <w:style w:type="character" w:customStyle="1" w:styleId="13">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540</Words>
  <Characters>719</Characters>
  <Lines>0</Lines>
  <Paragraphs>0</Paragraphs>
  <TotalTime>0</TotalTime>
  <ScaleCrop>false</ScaleCrop>
  <LinksUpToDate>false</LinksUpToDate>
  <CharactersWithSpaces>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2024-11-15T12:44:00Z</dcterms:created>
  <dc:creator>浅安时光〆</dc:creator>
  <cp:lastModifiedBy>梁敏</cp:lastModifiedBy>
  <dcterms:modified xsi:type="dcterms:W3CDTF">2025-03-24T08:05:49Z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F16A06F66F96497A9B7C97A9E932FF37_13</vt:lpwstr>
  </property>
  <property fmtid="{D5CDD505-2E9C-101B-9397-08002B2CF9AE}" pid="4" name="KSOTemplateDocerSaveRecord">
    <vt:lpwstr>eyJoZGlkIjoiNzMwMjQxOGMxMGI3MGI0ZDFmMTIxMmMzNjc3YWU0ZmIiLCJ1c2VySWQiOiI1Njk4OTEwNDAifQ==</vt:lpwstr>
  </property>
</Properties>
</file>